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4D12A" w14:textId="10C02B3C" w:rsidR="00F922B7" w:rsidRDefault="000A7253">
      <w:pPr>
        <w:rPr>
          <w:rFonts w:ascii="Garamond" w:hAnsi="Garamond"/>
        </w:rPr>
      </w:pPr>
      <w:r>
        <w:rPr>
          <w:rFonts w:ascii="Garamond" w:hAnsi="Garamond"/>
        </w:rPr>
        <w:t xml:space="preserve">Name: </w:t>
      </w:r>
    </w:p>
    <w:p w14:paraId="37474602" w14:textId="445590D2" w:rsidR="000A7253" w:rsidRDefault="000A7253">
      <w:pPr>
        <w:rPr>
          <w:rFonts w:ascii="Garamond" w:hAnsi="Garamond"/>
        </w:rPr>
      </w:pPr>
    </w:p>
    <w:p w14:paraId="48C4244B" w14:textId="34722B75" w:rsidR="000A7253" w:rsidRDefault="000A7253" w:rsidP="00983CBA">
      <w:pPr>
        <w:jc w:val="center"/>
        <w:rPr>
          <w:rFonts w:ascii="Garamond" w:hAnsi="Garamond"/>
        </w:rPr>
      </w:pPr>
      <w:r>
        <w:rPr>
          <w:rFonts w:ascii="Garamond" w:hAnsi="Garamond"/>
          <w:i/>
        </w:rPr>
        <w:t xml:space="preserve">Maus II </w:t>
      </w:r>
      <w:r w:rsidR="00983CBA">
        <w:rPr>
          <w:rFonts w:ascii="Garamond" w:hAnsi="Garamond"/>
        </w:rPr>
        <w:t>-Ch 2</w:t>
      </w:r>
    </w:p>
    <w:p w14:paraId="0794CF16" w14:textId="6FC83F57" w:rsidR="000A7253" w:rsidRDefault="000A7253" w:rsidP="000A7253">
      <w:pPr>
        <w:jc w:val="center"/>
        <w:rPr>
          <w:rFonts w:ascii="Garamond" w:hAnsi="Garamond"/>
        </w:rPr>
      </w:pPr>
    </w:p>
    <w:p w14:paraId="7032CEE9" w14:textId="1AF9E420" w:rsidR="000A7253" w:rsidRDefault="000A7253" w:rsidP="000A7253">
      <w:pPr>
        <w:rPr>
          <w:rFonts w:ascii="Garamond" w:hAnsi="Garamond"/>
          <w:u w:val="single"/>
        </w:rPr>
      </w:pPr>
      <w:r>
        <w:rPr>
          <w:rFonts w:ascii="Garamond" w:hAnsi="Garamond"/>
        </w:rPr>
        <w:t>Find a panel that contains the following elements</w:t>
      </w:r>
      <w:r w:rsidR="00341143">
        <w:rPr>
          <w:rFonts w:ascii="Garamond" w:hAnsi="Garamond"/>
        </w:rPr>
        <w:t>, and show your ideas on the panel</w:t>
      </w:r>
      <w:r>
        <w:rPr>
          <w:rFonts w:ascii="Garamond" w:hAnsi="Garamond"/>
        </w:rPr>
        <w:t>. Include the page number and you</w:t>
      </w:r>
      <w:r w:rsidR="00341143">
        <w:rPr>
          <w:rFonts w:ascii="Garamond" w:hAnsi="Garamond"/>
        </w:rPr>
        <w:t>r ideas</w:t>
      </w:r>
      <w:r>
        <w:rPr>
          <w:rFonts w:ascii="Garamond" w:hAnsi="Garamond"/>
        </w:rPr>
        <w:t xml:space="preserve">. </w:t>
      </w:r>
      <w:r w:rsidR="00271ACF">
        <w:rPr>
          <w:rFonts w:ascii="Garamond" w:hAnsi="Garamond"/>
          <w:u w:val="single"/>
        </w:rPr>
        <w:t>Use graphic novel terms wherever you can</w:t>
      </w:r>
    </w:p>
    <w:p w14:paraId="7FB15113" w14:textId="77777777" w:rsidR="00983CBA" w:rsidRPr="00271ACF" w:rsidRDefault="00983CBA" w:rsidP="000A7253">
      <w:pPr>
        <w:rPr>
          <w:rFonts w:ascii="Garamond" w:hAnsi="Garamond"/>
          <w:u w:val="single"/>
        </w:rPr>
      </w:pPr>
      <w:bookmarkStart w:id="0" w:name="_GoBack"/>
      <w:bookmarkEnd w:id="0"/>
    </w:p>
    <w:p w14:paraId="6FCBF2B6" w14:textId="2064E2A5" w:rsidR="000A7253" w:rsidRPr="00271ACF" w:rsidRDefault="00271ACF" w:rsidP="000A7253">
      <w:pPr>
        <w:rPr>
          <w:rFonts w:ascii="Garamond" w:hAnsi="Garamond"/>
          <w:b/>
        </w:rPr>
      </w:pPr>
      <w:r>
        <w:rPr>
          <w:rFonts w:ascii="Garamond" w:hAnsi="Garamond"/>
          <w:b/>
        </w:rPr>
        <w:t>Panel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Ideas</w:t>
      </w:r>
    </w:p>
    <w:tbl>
      <w:tblPr>
        <w:tblStyle w:val="TableGrid"/>
        <w:tblW w:w="11270" w:type="dxa"/>
        <w:jc w:val="center"/>
        <w:tblLook w:val="04A0" w:firstRow="1" w:lastRow="0" w:firstColumn="1" w:lastColumn="0" w:noHBand="0" w:noVBand="1"/>
      </w:tblPr>
      <w:tblGrid>
        <w:gridCol w:w="3150"/>
        <w:gridCol w:w="8120"/>
      </w:tblGrid>
      <w:tr w:rsidR="000A7253" w14:paraId="51680F8D" w14:textId="3FDBEA95" w:rsidTr="00341143">
        <w:trPr>
          <w:trHeight w:val="1711"/>
          <w:jc w:val="center"/>
        </w:trPr>
        <w:tc>
          <w:tcPr>
            <w:tcW w:w="3150" w:type="dxa"/>
          </w:tcPr>
          <w:p w14:paraId="4AB2BC37" w14:textId="77777777" w:rsidR="000A7253" w:rsidRDefault="000A7253" w:rsidP="000A7253">
            <w:pPr>
              <w:rPr>
                <w:rFonts w:ascii="Garamond" w:hAnsi="Garamond"/>
              </w:rPr>
            </w:pPr>
          </w:p>
          <w:p w14:paraId="74442B3B" w14:textId="77777777" w:rsidR="00624619" w:rsidRDefault="00624619" w:rsidP="000A7253">
            <w:pPr>
              <w:rPr>
                <w:rFonts w:ascii="Garamond" w:hAnsi="Garamond"/>
              </w:rPr>
            </w:pPr>
          </w:p>
          <w:p w14:paraId="6419EB63" w14:textId="2B5711DF" w:rsidR="00624619" w:rsidRPr="00271ACF" w:rsidRDefault="00271ACF" w:rsidP="000A7253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 xml:space="preserve">Art’s conflictions over writing </w:t>
            </w:r>
            <w:r>
              <w:rPr>
                <w:rFonts w:ascii="Garamond" w:hAnsi="Garamond"/>
                <w:i/>
              </w:rPr>
              <w:t xml:space="preserve">Maus II </w:t>
            </w:r>
            <w:r>
              <w:rPr>
                <w:rFonts w:ascii="Garamond" w:hAnsi="Garamond"/>
              </w:rPr>
              <w:t xml:space="preserve">OR the pressure he feels writing </w:t>
            </w:r>
            <w:r>
              <w:rPr>
                <w:rFonts w:ascii="Garamond" w:hAnsi="Garamond"/>
                <w:i/>
              </w:rPr>
              <w:t xml:space="preserve">Maus II. </w:t>
            </w:r>
          </w:p>
        </w:tc>
        <w:tc>
          <w:tcPr>
            <w:tcW w:w="8120" w:type="dxa"/>
          </w:tcPr>
          <w:p w14:paraId="72C32939" w14:textId="77777777" w:rsidR="000A7253" w:rsidRDefault="000A7253" w:rsidP="000A7253">
            <w:pPr>
              <w:rPr>
                <w:rFonts w:ascii="Garamond" w:hAnsi="Garamond"/>
              </w:rPr>
            </w:pPr>
          </w:p>
        </w:tc>
      </w:tr>
      <w:tr w:rsidR="000A7253" w14:paraId="73E86585" w14:textId="44115A68" w:rsidTr="00341143">
        <w:trPr>
          <w:trHeight w:val="1784"/>
          <w:jc w:val="center"/>
        </w:trPr>
        <w:tc>
          <w:tcPr>
            <w:tcW w:w="3150" w:type="dxa"/>
          </w:tcPr>
          <w:p w14:paraId="70771AC3" w14:textId="77777777" w:rsidR="000A7253" w:rsidRDefault="000A7253" w:rsidP="000A7253">
            <w:pPr>
              <w:rPr>
                <w:rFonts w:ascii="Garamond" w:hAnsi="Garamond"/>
              </w:rPr>
            </w:pPr>
          </w:p>
          <w:p w14:paraId="5F2EDB23" w14:textId="77777777" w:rsidR="00271ACF" w:rsidRDefault="00271ACF" w:rsidP="000A7253">
            <w:pPr>
              <w:rPr>
                <w:rFonts w:ascii="Garamond" w:hAnsi="Garamond"/>
              </w:rPr>
            </w:pPr>
          </w:p>
          <w:p w14:paraId="20298537" w14:textId="3E210BC3" w:rsidR="00271ACF" w:rsidRPr="00271ACF" w:rsidRDefault="00271ACF" w:rsidP="000A7253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 xml:space="preserve">Find a panel/panels that show an image </w:t>
            </w:r>
            <w:r>
              <w:rPr>
                <w:rFonts w:ascii="Garamond" w:hAnsi="Garamond"/>
                <w:u w:val="single"/>
              </w:rPr>
              <w:t xml:space="preserve">bleeding. </w:t>
            </w:r>
          </w:p>
        </w:tc>
        <w:tc>
          <w:tcPr>
            <w:tcW w:w="8120" w:type="dxa"/>
          </w:tcPr>
          <w:p w14:paraId="68C6146E" w14:textId="77777777" w:rsidR="000A7253" w:rsidRDefault="000A7253" w:rsidP="000A7253">
            <w:pPr>
              <w:rPr>
                <w:rFonts w:ascii="Garamond" w:hAnsi="Garamond"/>
              </w:rPr>
            </w:pPr>
          </w:p>
        </w:tc>
      </w:tr>
      <w:tr w:rsidR="000A7253" w14:paraId="4745B0B8" w14:textId="120AB933" w:rsidTr="00341143">
        <w:trPr>
          <w:trHeight w:val="1711"/>
          <w:jc w:val="center"/>
        </w:trPr>
        <w:tc>
          <w:tcPr>
            <w:tcW w:w="3150" w:type="dxa"/>
          </w:tcPr>
          <w:p w14:paraId="24FFB3DC" w14:textId="00A3CA3B" w:rsidR="006E6C38" w:rsidRDefault="006E6C38" w:rsidP="000A7253">
            <w:pPr>
              <w:rPr>
                <w:rFonts w:ascii="Garamond" w:hAnsi="Garamond"/>
              </w:rPr>
            </w:pPr>
          </w:p>
          <w:p w14:paraId="2691DB9A" w14:textId="44A27631" w:rsidR="006E6C38" w:rsidRDefault="006E6C38" w:rsidP="000A7253">
            <w:pPr>
              <w:rPr>
                <w:rFonts w:ascii="Garamond" w:hAnsi="Garamond"/>
              </w:rPr>
            </w:pPr>
          </w:p>
          <w:p w14:paraId="279D1393" w14:textId="6450B34B" w:rsidR="006E6C38" w:rsidRDefault="006E6C38" w:rsidP="000A725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Find a panel to analyze graphic weight. </w:t>
            </w:r>
          </w:p>
          <w:p w14:paraId="358B97A7" w14:textId="3C18F870" w:rsidR="006E6C38" w:rsidRDefault="006E6C38" w:rsidP="000A7253">
            <w:pPr>
              <w:rPr>
                <w:rFonts w:ascii="Garamond" w:hAnsi="Garamond"/>
              </w:rPr>
            </w:pPr>
          </w:p>
        </w:tc>
        <w:tc>
          <w:tcPr>
            <w:tcW w:w="8120" w:type="dxa"/>
          </w:tcPr>
          <w:p w14:paraId="406F88F5" w14:textId="77777777" w:rsidR="000A7253" w:rsidRDefault="000A7253" w:rsidP="000A7253">
            <w:pPr>
              <w:rPr>
                <w:rFonts w:ascii="Garamond" w:hAnsi="Garamond"/>
              </w:rPr>
            </w:pPr>
          </w:p>
        </w:tc>
      </w:tr>
      <w:tr w:rsidR="000A7253" w14:paraId="2F662FB1" w14:textId="11E5F806" w:rsidTr="00341143">
        <w:trPr>
          <w:trHeight w:val="1711"/>
          <w:jc w:val="center"/>
        </w:trPr>
        <w:tc>
          <w:tcPr>
            <w:tcW w:w="3150" w:type="dxa"/>
          </w:tcPr>
          <w:p w14:paraId="6F4FEF07" w14:textId="77777777" w:rsidR="000A7253" w:rsidRDefault="000A7253" w:rsidP="000A7253">
            <w:pPr>
              <w:rPr>
                <w:rFonts w:ascii="Garamond" w:hAnsi="Garamond"/>
              </w:rPr>
            </w:pPr>
          </w:p>
          <w:p w14:paraId="3B0B848E" w14:textId="77777777" w:rsidR="006E6C38" w:rsidRDefault="006E6C38" w:rsidP="000A7253">
            <w:pPr>
              <w:rPr>
                <w:rFonts w:ascii="Garamond" w:hAnsi="Garamond"/>
              </w:rPr>
            </w:pPr>
          </w:p>
          <w:p w14:paraId="57994E85" w14:textId="20E9B3BA" w:rsidR="006E6C38" w:rsidRDefault="006E6C38" w:rsidP="000A725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Find a panel that shows Anja’s experience. </w:t>
            </w:r>
          </w:p>
        </w:tc>
        <w:tc>
          <w:tcPr>
            <w:tcW w:w="8120" w:type="dxa"/>
          </w:tcPr>
          <w:p w14:paraId="3E68A990" w14:textId="77777777" w:rsidR="000A7253" w:rsidRDefault="000A7253" w:rsidP="000A7253">
            <w:pPr>
              <w:rPr>
                <w:rFonts w:ascii="Garamond" w:hAnsi="Garamond"/>
              </w:rPr>
            </w:pPr>
          </w:p>
        </w:tc>
      </w:tr>
      <w:tr w:rsidR="000A7253" w14:paraId="057A8CB3" w14:textId="503DD9AB" w:rsidTr="00341143">
        <w:trPr>
          <w:trHeight w:val="1784"/>
          <w:jc w:val="center"/>
        </w:trPr>
        <w:tc>
          <w:tcPr>
            <w:tcW w:w="3150" w:type="dxa"/>
          </w:tcPr>
          <w:p w14:paraId="70F13A1A" w14:textId="77777777" w:rsidR="000A7253" w:rsidRDefault="000A7253" w:rsidP="000A7253">
            <w:pPr>
              <w:rPr>
                <w:rFonts w:ascii="Garamond" w:hAnsi="Garamond"/>
              </w:rPr>
            </w:pPr>
          </w:p>
          <w:p w14:paraId="78DC4289" w14:textId="77777777" w:rsidR="006E6C38" w:rsidRDefault="006E6C38" w:rsidP="000A7253">
            <w:pPr>
              <w:rPr>
                <w:rFonts w:ascii="Garamond" w:hAnsi="Garamond"/>
              </w:rPr>
            </w:pPr>
          </w:p>
          <w:p w14:paraId="7E4057F0" w14:textId="61700AF4" w:rsidR="006E6C38" w:rsidRPr="006E6C38" w:rsidRDefault="006E6C38" w:rsidP="000A725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Find a panel that shows the topic of </w:t>
            </w:r>
            <w:r>
              <w:rPr>
                <w:rFonts w:ascii="Garamond" w:hAnsi="Garamond"/>
                <w:u w:val="single"/>
              </w:rPr>
              <w:t xml:space="preserve">survival. </w:t>
            </w:r>
          </w:p>
        </w:tc>
        <w:tc>
          <w:tcPr>
            <w:tcW w:w="8120" w:type="dxa"/>
          </w:tcPr>
          <w:p w14:paraId="6FD46596" w14:textId="77777777" w:rsidR="000A7253" w:rsidRDefault="000A7253" w:rsidP="000A7253">
            <w:pPr>
              <w:rPr>
                <w:rFonts w:ascii="Garamond" w:hAnsi="Garamond"/>
              </w:rPr>
            </w:pPr>
          </w:p>
        </w:tc>
      </w:tr>
      <w:tr w:rsidR="000A7253" w14:paraId="10DCC193" w14:textId="424A1DFC" w:rsidTr="00341143">
        <w:trPr>
          <w:trHeight w:val="1711"/>
          <w:jc w:val="center"/>
        </w:trPr>
        <w:tc>
          <w:tcPr>
            <w:tcW w:w="3150" w:type="dxa"/>
          </w:tcPr>
          <w:p w14:paraId="497461E7" w14:textId="5DAB0B55" w:rsidR="006E6C38" w:rsidRPr="006E6C38" w:rsidRDefault="006E6C38" w:rsidP="000A725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Find a panel that relates to the topic of </w:t>
            </w:r>
            <w:r>
              <w:rPr>
                <w:rFonts w:ascii="Garamond" w:hAnsi="Garamond"/>
                <w:u w:val="single"/>
              </w:rPr>
              <w:t xml:space="preserve">dehumanization – </w:t>
            </w:r>
            <w:r>
              <w:rPr>
                <w:rFonts w:ascii="Garamond" w:hAnsi="Garamond"/>
              </w:rPr>
              <w:t>treating people as though they are less than human (like anima</w:t>
            </w:r>
            <w:r w:rsidR="00F32B7D">
              <w:rPr>
                <w:rFonts w:ascii="Garamond" w:hAnsi="Garamond"/>
              </w:rPr>
              <w:t>ls, taking away identity, etc.)</w:t>
            </w:r>
          </w:p>
        </w:tc>
        <w:tc>
          <w:tcPr>
            <w:tcW w:w="8120" w:type="dxa"/>
          </w:tcPr>
          <w:p w14:paraId="306D1501" w14:textId="77777777" w:rsidR="000A7253" w:rsidRDefault="000A7253" w:rsidP="000A7253">
            <w:pPr>
              <w:rPr>
                <w:rFonts w:ascii="Garamond" w:hAnsi="Garamond"/>
              </w:rPr>
            </w:pPr>
          </w:p>
        </w:tc>
      </w:tr>
    </w:tbl>
    <w:p w14:paraId="58629D1F" w14:textId="77777777" w:rsidR="000A7253" w:rsidRPr="000A7253" w:rsidRDefault="000A7253" w:rsidP="000A7253">
      <w:pPr>
        <w:rPr>
          <w:rFonts w:ascii="Garamond" w:hAnsi="Garamond"/>
        </w:rPr>
      </w:pPr>
    </w:p>
    <w:sectPr w:rsidR="000A7253" w:rsidRPr="000A7253" w:rsidSect="00CE7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53"/>
    <w:rsid w:val="000A7253"/>
    <w:rsid w:val="00271ACF"/>
    <w:rsid w:val="00341143"/>
    <w:rsid w:val="00624619"/>
    <w:rsid w:val="006E6C38"/>
    <w:rsid w:val="00983CBA"/>
    <w:rsid w:val="00CE7D6C"/>
    <w:rsid w:val="00F32B7D"/>
    <w:rsid w:val="00F9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EA4E7C"/>
  <w15:chartTrackingRefBased/>
  <w15:docId w15:val="{F31FF67E-BCCD-3E46-B9E9-431A6F7F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2019-04-17T22:46:00Z</dcterms:created>
  <dcterms:modified xsi:type="dcterms:W3CDTF">2019-04-17T22:46:00Z</dcterms:modified>
</cp:coreProperties>
</file>